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E4" w:rsidRPr="00F64283" w:rsidRDefault="00F64283" w:rsidP="00F64283">
      <w:r w:rsidRPr="00F64283">
        <w:t xml:space="preserve">In commemoration of the golden jubilee year of foundation of Indian Academy of Forensic Medicine, it was decided to celebrate 12th MAY in each year as “FORENSIC MEDICINE DAY”. In accordance with it, Upgraded Department of Forensic and State Medicine, Medical College, Kolkata decided to celebrate this day with a theme of “Society and Forensic Medicine”. A scientific session was celebrated in the departmental seminar room with felicitation of the organizers at the end of the program. </w:t>
      </w:r>
      <w:proofErr w:type="spellStart"/>
      <w:r w:rsidRPr="00F64283">
        <w:t>Dr.</w:t>
      </w:r>
      <w:proofErr w:type="spellEnd"/>
      <w:r w:rsidRPr="00F64283">
        <w:t xml:space="preserve"> </w:t>
      </w:r>
      <w:proofErr w:type="spellStart"/>
      <w:r w:rsidRPr="00F64283">
        <w:t>Biswajit</w:t>
      </w:r>
      <w:proofErr w:type="spellEnd"/>
      <w:r w:rsidRPr="00F64283">
        <w:t xml:space="preserve"> </w:t>
      </w:r>
      <w:proofErr w:type="spellStart"/>
      <w:r w:rsidRPr="00F64283">
        <w:t>Sukul</w:t>
      </w:r>
      <w:proofErr w:type="spellEnd"/>
      <w:r w:rsidRPr="00F64283">
        <w:t xml:space="preserve">, Professor and Head, Upgraded Department of Forensic and State Medicine, Medical College, Kolkata delivered a lecture on </w:t>
      </w:r>
      <w:proofErr w:type="gramStart"/>
      <w:r w:rsidRPr="00F64283">
        <w:t>“ Role</w:t>
      </w:r>
      <w:proofErr w:type="gramEnd"/>
      <w:r w:rsidRPr="00F64283">
        <w:t xml:space="preserve"> of Forensic Medicine in the changing societal scenario of India” and </w:t>
      </w:r>
      <w:proofErr w:type="spellStart"/>
      <w:r w:rsidRPr="00F64283">
        <w:t>Dr.</w:t>
      </w:r>
      <w:proofErr w:type="spellEnd"/>
      <w:r w:rsidRPr="00F64283">
        <w:t xml:space="preserve"> </w:t>
      </w:r>
      <w:proofErr w:type="spellStart"/>
      <w:r w:rsidRPr="00F64283">
        <w:t>Hiranmay</w:t>
      </w:r>
      <w:proofErr w:type="spellEnd"/>
      <w:r w:rsidRPr="00F64283">
        <w:t xml:space="preserve"> </w:t>
      </w:r>
      <w:proofErr w:type="spellStart"/>
      <w:r w:rsidRPr="00F64283">
        <w:t>Bala</w:t>
      </w:r>
      <w:proofErr w:type="spellEnd"/>
      <w:r w:rsidRPr="00F64283">
        <w:t xml:space="preserve">, Resident, Upgraded Department of Forensic and State Medicine, Medical College, Kolkata delivered a lecture on “ Social and </w:t>
      </w:r>
      <w:proofErr w:type="spellStart"/>
      <w:r w:rsidRPr="00F64283">
        <w:t>Medicolegal</w:t>
      </w:r>
      <w:proofErr w:type="spellEnd"/>
      <w:r w:rsidRPr="00F64283">
        <w:t xml:space="preserve"> Aspects of People living with HIV”. The program was concluded with a vote of thanks to the chairperson and a vow to celebrate this day every year with a target to reach all the sections of society at large.</w:t>
      </w:r>
      <w:bookmarkStart w:id="0" w:name="_GoBack"/>
      <w:bookmarkEnd w:id="0"/>
    </w:p>
    <w:sectPr w:rsidR="00102DE4" w:rsidRPr="00F64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83"/>
    <w:rsid w:val="00102DE4"/>
    <w:rsid w:val="00D57C08"/>
    <w:rsid w:val="00F642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98F0-E759-4489-9C90-C74FD846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asspl</dc:creator>
  <cp:keywords/>
  <dc:description/>
  <cp:lastModifiedBy>asspl</cp:lastModifiedBy>
  <cp:revision>1</cp:revision>
  <dcterms:created xsi:type="dcterms:W3CDTF">2022-05-12T12:32:00Z</dcterms:created>
  <dcterms:modified xsi:type="dcterms:W3CDTF">2022-05-12T12:43:00Z</dcterms:modified>
</cp:coreProperties>
</file>